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C1" w:rsidRPr="002A41C1" w:rsidRDefault="002A41C1" w:rsidP="002A41C1">
      <w:pPr>
        <w:jc w:val="right"/>
        <w:rPr>
          <w:rFonts w:ascii="Times New Roman" w:hAnsi="Times New Roman"/>
          <w:sz w:val="28"/>
          <w:szCs w:val="28"/>
        </w:rPr>
      </w:pPr>
      <w:r w:rsidRPr="002A41C1">
        <w:rPr>
          <w:rFonts w:ascii="Times New Roman" w:hAnsi="Times New Roman"/>
          <w:sz w:val="28"/>
          <w:szCs w:val="28"/>
        </w:rPr>
        <w:t xml:space="preserve">Приложение № 4 к приказу № 76-П от 11.10.2013 г. </w:t>
      </w:r>
    </w:p>
    <w:p w:rsidR="002A41C1" w:rsidRPr="002A41C1" w:rsidRDefault="002A41C1" w:rsidP="002A41C1">
      <w:pPr>
        <w:jc w:val="right"/>
        <w:rPr>
          <w:rFonts w:ascii="Times New Roman" w:hAnsi="Times New Roman"/>
          <w:sz w:val="28"/>
          <w:szCs w:val="28"/>
        </w:rPr>
      </w:pPr>
      <w:r w:rsidRPr="002A41C1">
        <w:rPr>
          <w:rFonts w:ascii="Times New Roman" w:hAnsi="Times New Roman"/>
          <w:sz w:val="28"/>
          <w:szCs w:val="28"/>
        </w:rPr>
        <w:t xml:space="preserve">Утверждаю </w:t>
      </w:r>
    </w:p>
    <w:p w:rsidR="002A41C1" w:rsidRPr="002A41C1" w:rsidRDefault="002A41C1" w:rsidP="002A41C1">
      <w:pPr>
        <w:jc w:val="right"/>
        <w:rPr>
          <w:rFonts w:ascii="Times New Roman" w:hAnsi="Times New Roman"/>
          <w:sz w:val="28"/>
          <w:szCs w:val="28"/>
        </w:rPr>
      </w:pPr>
      <w:r w:rsidRPr="002A41C1">
        <w:rPr>
          <w:rFonts w:ascii="Times New Roman" w:hAnsi="Times New Roman"/>
          <w:sz w:val="28"/>
          <w:szCs w:val="28"/>
        </w:rPr>
        <w:t>Директор МК</w:t>
      </w:r>
      <w:r w:rsidRPr="002A41C1">
        <w:rPr>
          <w:rFonts w:ascii="Times New Roman" w:hAnsi="Times New Roman"/>
          <w:sz w:val="28"/>
          <w:szCs w:val="28"/>
        </w:rPr>
        <w:t>ОУ «</w:t>
      </w:r>
      <w:r w:rsidRPr="002A4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41C1">
        <w:rPr>
          <w:rFonts w:ascii="Times New Roman" w:hAnsi="Times New Roman"/>
          <w:sz w:val="28"/>
          <w:szCs w:val="28"/>
        </w:rPr>
        <w:t>Дучинская</w:t>
      </w:r>
      <w:proofErr w:type="spellEnd"/>
      <w:r w:rsidRPr="002A41C1">
        <w:rPr>
          <w:rFonts w:ascii="Times New Roman" w:hAnsi="Times New Roman"/>
          <w:sz w:val="28"/>
          <w:szCs w:val="28"/>
        </w:rPr>
        <w:t xml:space="preserve"> СОШ № 2</w:t>
      </w:r>
      <w:r w:rsidRPr="002A41C1">
        <w:rPr>
          <w:rFonts w:ascii="Times New Roman" w:hAnsi="Times New Roman"/>
          <w:sz w:val="28"/>
          <w:szCs w:val="28"/>
        </w:rPr>
        <w:t>»</w:t>
      </w:r>
    </w:p>
    <w:p w:rsidR="002A41C1" w:rsidRPr="002A41C1" w:rsidRDefault="002A41C1" w:rsidP="002A41C1">
      <w:pPr>
        <w:jc w:val="right"/>
        <w:rPr>
          <w:rFonts w:ascii="Times New Roman" w:hAnsi="Times New Roman"/>
          <w:sz w:val="28"/>
          <w:szCs w:val="28"/>
        </w:rPr>
      </w:pPr>
      <w:r w:rsidRPr="002A41C1">
        <w:rPr>
          <w:rFonts w:ascii="Times New Roman" w:hAnsi="Times New Roman"/>
          <w:sz w:val="28"/>
          <w:szCs w:val="28"/>
        </w:rPr>
        <w:t xml:space="preserve"> _______________ </w:t>
      </w:r>
      <w:proofErr w:type="spellStart"/>
      <w:r w:rsidRPr="002A41C1">
        <w:rPr>
          <w:rFonts w:ascii="Times New Roman" w:hAnsi="Times New Roman"/>
          <w:sz w:val="28"/>
          <w:szCs w:val="28"/>
        </w:rPr>
        <w:t>Шуаева.Б.Ш</w:t>
      </w:r>
      <w:proofErr w:type="spellEnd"/>
      <w:r w:rsidRPr="002A41C1">
        <w:rPr>
          <w:rFonts w:ascii="Times New Roman" w:hAnsi="Times New Roman"/>
          <w:sz w:val="28"/>
          <w:szCs w:val="28"/>
        </w:rPr>
        <w:t>.</w:t>
      </w:r>
      <w:r w:rsidRPr="002A41C1">
        <w:rPr>
          <w:rFonts w:ascii="Times New Roman" w:hAnsi="Times New Roman"/>
          <w:sz w:val="28"/>
          <w:szCs w:val="28"/>
        </w:rPr>
        <w:t xml:space="preserve"> </w:t>
      </w:r>
    </w:p>
    <w:p w:rsidR="002A41C1" w:rsidRPr="002A41C1" w:rsidRDefault="002A41C1">
      <w:pPr>
        <w:rPr>
          <w:rFonts w:ascii="Times New Roman" w:hAnsi="Times New Roman"/>
        </w:rPr>
      </w:pPr>
      <w:bookmarkStart w:id="0" w:name="_GoBack"/>
      <w:bookmarkEnd w:id="0"/>
    </w:p>
    <w:p w:rsidR="002A41C1" w:rsidRPr="002A41C1" w:rsidRDefault="002A41C1">
      <w:pPr>
        <w:rPr>
          <w:rFonts w:ascii="Times New Roman" w:hAnsi="Times New Roman"/>
        </w:rPr>
      </w:pPr>
      <w:r w:rsidRPr="002A41C1">
        <w:rPr>
          <w:rFonts w:ascii="Times New Roman" w:hAnsi="Times New Roman"/>
        </w:rPr>
        <w:t>Должностная инструкция ответственного за организацию работы доступа к образовательным ресурсам сети Интернет</w:t>
      </w:r>
    </w:p>
    <w:p w:rsidR="00310D7D" w:rsidRPr="002A41C1" w:rsidRDefault="002A41C1">
      <w:pPr>
        <w:rPr>
          <w:rFonts w:ascii="Times New Roman" w:hAnsi="Times New Roman"/>
        </w:rPr>
      </w:pPr>
      <w:r w:rsidRPr="002A41C1">
        <w:rPr>
          <w:rFonts w:ascii="Times New Roman" w:hAnsi="Times New Roman"/>
        </w:rPr>
        <w:t xml:space="preserve"> 1. Общие положения 1.1. Ответственный за работу в сети Интернет и ограничение доступа </w:t>
      </w:r>
      <w:proofErr w:type="gramStart"/>
      <w:r w:rsidRPr="002A41C1">
        <w:rPr>
          <w:rFonts w:ascii="Times New Roman" w:hAnsi="Times New Roman"/>
        </w:rPr>
        <w:t>к</w:t>
      </w:r>
      <w:proofErr w:type="gramEnd"/>
      <w:r w:rsidRPr="002A41C1">
        <w:rPr>
          <w:rFonts w:ascii="Times New Roman" w:hAnsi="Times New Roman"/>
        </w:rPr>
        <w:t xml:space="preserve"> информационным </w:t>
      </w:r>
      <w:proofErr w:type="spellStart"/>
      <w:r w:rsidRPr="002A41C1">
        <w:rPr>
          <w:rFonts w:ascii="Times New Roman" w:hAnsi="Times New Roman"/>
        </w:rPr>
        <w:t>интернет-ресурсам</w:t>
      </w:r>
      <w:proofErr w:type="spellEnd"/>
      <w:r w:rsidRPr="002A41C1">
        <w:rPr>
          <w:rFonts w:ascii="Times New Roman" w:hAnsi="Times New Roman"/>
        </w:rPr>
        <w:t xml:space="preserve"> назначается на должность и освобождается от должности руководителем общеобразовательного учреждения. 1.2. Ответственный за работу в сети Интернет и ограничение доступа к </w:t>
      </w:r>
      <w:proofErr w:type="gramStart"/>
      <w:r w:rsidRPr="002A41C1">
        <w:rPr>
          <w:rFonts w:ascii="Times New Roman" w:hAnsi="Times New Roman"/>
        </w:rPr>
        <w:t>информационным</w:t>
      </w:r>
      <w:proofErr w:type="gramEnd"/>
      <w:r w:rsidRPr="002A41C1">
        <w:rPr>
          <w:rFonts w:ascii="Times New Roman" w:hAnsi="Times New Roman"/>
        </w:rPr>
        <w:t xml:space="preserve"> </w:t>
      </w:r>
      <w:proofErr w:type="spellStart"/>
      <w:r w:rsidRPr="002A41C1">
        <w:rPr>
          <w:rFonts w:ascii="Times New Roman" w:hAnsi="Times New Roman"/>
        </w:rPr>
        <w:t>интернет-ресурсам</w:t>
      </w:r>
      <w:proofErr w:type="spellEnd"/>
      <w:r w:rsidRPr="002A41C1">
        <w:rPr>
          <w:rFonts w:ascii="Times New Roman" w:hAnsi="Times New Roman"/>
        </w:rPr>
        <w:t xml:space="preserve"> подчиняется непосредственно руководителю или заместителю руководителя, курирующего вопросы информатизации образования. 1.3. </w:t>
      </w:r>
      <w:proofErr w:type="gramStart"/>
      <w:r w:rsidRPr="002A41C1">
        <w:rPr>
          <w:rFonts w:ascii="Times New Roman" w:hAnsi="Times New Roman"/>
        </w:rPr>
        <w:t xml:space="preserve">Ответственный за работу в сети Интернет и ограничение доступа к информационным </w:t>
      </w:r>
      <w:proofErr w:type="spellStart"/>
      <w:r w:rsidRPr="002A41C1">
        <w:rPr>
          <w:rFonts w:ascii="Times New Roman" w:hAnsi="Times New Roman"/>
        </w:rPr>
        <w:t>интернет-ресурсам</w:t>
      </w:r>
      <w:proofErr w:type="spellEnd"/>
      <w:r w:rsidRPr="002A41C1">
        <w:rPr>
          <w:rFonts w:ascii="Times New Roman" w:hAnsi="Times New Roman"/>
        </w:rPr>
        <w:t xml:space="preserve"> руководствуется в своей деятельности Конституцией и законами РФ, государственными нормативными актами органов управления образования всех уровней; Правилами и нормами охраны труда, техники безопасности и противопожарной защиты; Уставом и локальными правовыми актами общеобразовательного учреждения, а также настоящей должностной инструкцией. 2.</w:t>
      </w:r>
      <w:proofErr w:type="gramEnd"/>
      <w:r w:rsidRPr="002A41C1">
        <w:rPr>
          <w:rFonts w:ascii="Times New Roman" w:hAnsi="Times New Roman"/>
        </w:rPr>
        <w:t xml:space="preserve"> Основные задачи и обязанности Ответственный за работу в сети Интернет и ограничение доступа к </w:t>
      </w:r>
      <w:proofErr w:type="gramStart"/>
      <w:r w:rsidRPr="002A41C1">
        <w:rPr>
          <w:rFonts w:ascii="Times New Roman" w:hAnsi="Times New Roman"/>
        </w:rPr>
        <w:t>информационным</w:t>
      </w:r>
      <w:proofErr w:type="gramEnd"/>
      <w:r w:rsidRPr="002A41C1">
        <w:rPr>
          <w:rFonts w:ascii="Times New Roman" w:hAnsi="Times New Roman"/>
        </w:rPr>
        <w:t xml:space="preserve"> </w:t>
      </w:r>
      <w:proofErr w:type="spellStart"/>
      <w:r w:rsidRPr="002A41C1">
        <w:rPr>
          <w:rFonts w:ascii="Times New Roman" w:hAnsi="Times New Roman"/>
        </w:rPr>
        <w:t>интернет-ресурсам</w:t>
      </w:r>
      <w:proofErr w:type="spellEnd"/>
      <w:r w:rsidRPr="002A41C1">
        <w:rPr>
          <w:rFonts w:ascii="Times New Roman" w:hAnsi="Times New Roman"/>
        </w:rPr>
        <w:t xml:space="preserve"> в общеобразовательном учреждении обеспечивает доступ сотрудников школы и учащихся к Интернету, а именно: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систематически повышает свою профессиональную квалификацию, общепедагогическую и предметную компетентность, включая </w:t>
      </w:r>
      <w:proofErr w:type="spellStart"/>
      <w:r w:rsidRPr="002A41C1">
        <w:rPr>
          <w:rFonts w:ascii="Times New Roman" w:hAnsi="Times New Roman"/>
        </w:rPr>
        <w:t>ИКТкомпетентность</w:t>
      </w:r>
      <w:proofErr w:type="spellEnd"/>
      <w:r w:rsidRPr="002A41C1">
        <w:rPr>
          <w:rFonts w:ascii="Times New Roman" w:hAnsi="Times New Roman"/>
        </w:rPr>
        <w:t xml:space="preserve">, компетентность в использовании возможностей Интернета в учебном процессе;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следит за состоянием компьютерной техники и Интернет-канала «точки доступа к Интернету;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находится в помещении «точки доступа к Интернету» на протяжении всего времени ее работы;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ведет учет пользователей «точки доступа к Интернету». В случае необходимости лимитирует время работы пользователя в Интернете;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оказывает помощь пользователям «точки доступа к Интернету» во время сеансов работы в Сети;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участвует в организации повышения квалификации сотрудников школы по использованию Интернета в профессиональной деятельности;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осуществляет регулярное обновление антивирусного программного обеспечения. Контролирует проверку пользователями внешних электронных носителей информации (дискет, CD-ROM, </w:t>
      </w:r>
      <w:proofErr w:type="spellStart"/>
      <w:r w:rsidRPr="002A41C1">
        <w:rPr>
          <w:rFonts w:ascii="Times New Roman" w:hAnsi="Times New Roman"/>
        </w:rPr>
        <w:t>флешнакопителей</w:t>
      </w:r>
      <w:proofErr w:type="spellEnd"/>
      <w:r w:rsidRPr="002A41C1">
        <w:rPr>
          <w:rFonts w:ascii="Times New Roman" w:hAnsi="Times New Roman"/>
        </w:rPr>
        <w:t xml:space="preserve">) на отсутствие вирусов;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принимает участие в создании (и актуализации) школьной веб-страницы. 3. Права </w:t>
      </w:r>
      <w:proofErr w:type="gramStart"/>
      <w:r w:rsidRPr="002A41C1">
        <w:rPr>
          <w:rFonts w:ascii="Times New Roman" w:hAnsi="Times New Roman"/>
        </w:rPr>
        <w:t>Ответственный</w:t>
      </w:r>
      <w:proofErr w:type="gramEnd"/>
      <w:r w:rsidRPr="002A41C1">
        <w:rPr>
          <w:rFonts w:ascii="Times New Roman" w:hAnsi="Times New Roman"/>
        </w:rPr>
        <w:t xml:space="preserve"> за работу «точки доступа к Интернету» в общеобразовательном учреждении имеет право: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Определять ресурсы сети Интернет, используемые </w:t>
      </w:r>
      <w:proofErr w:type="gramStart"/>
      <w:r w:rsidRPr="002A41C1">
        <w:rPr>
          <w:rFonts w:ascii="Times New Roman" w:hAnsi="Times New Roman"/>
        </w:rPr>
        <w:t>обучающимися</w:t>
      </w:r>
      <w:proofErr w:type="gramEnd"/>
      <w:r w:rsidRPr="002A41C1">
        <w:rPr>
          <w:rFonts w:ascii="Times New Roman" w:hAnsi="Times New Roman"/>
        </w:rPr>
        <w:t xml:space="preserve"> в учебном процессе на основе запросов преподавателей.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Участвовать в административных совещаниях при обсуждении вопросов, связанных с использованием Интернета в образовательном процессе и управлении школой.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Отдавать распоряжения пользователям «точки доступа к Интернету» в рамках своей компетенции.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Ставить вопрос перед руководителем общеобразовательного учреждения о нарушении пользователями «точки доступа к Интернету» правил техники безопасности, противопожарной безопасности, поведения, регламента работы в Интернете. 4. Ответственность </w:t>
      </w:r>
      <w:proofErr w:type="gramStart"/>
      <w:r w:rsidRPr="002A41C1">
        <w:rPr>
          <w:rFonts w:ascii="Times New Roman" w:hAnsi="Times New Roman"/>
        </w:rPr>
        <w:t>Ответственный</w:t>
      </w:r>
      <w:proofErr w:type="gramEnd"/>
      <w:r w:rsidRPr="002A41C1">
        <w:rPr>
          <w:rFonts w:ascii="Times New Roman" w:hAnsi="Times New Roman"/>
        </w:rPr>
        <w:t xml:space="preserve"> за работу «точки доступа к Интернету» в школе несет полную ответственность за: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Надлежащее и своевременное выполнение обязанностей, возложенных на него настоящей должностной инструкцией. </w:t>
      </w:r>
      <w:r w:rsidRPr="002A41C1">
        <w:rPr>
          <w:rFonts w:ascii="Times New Roman" w:hAnsi="Times New Roman"/>
        </w:rPr>
        <w:sym w:font="Symbol" w:char="F0A7"/>
      </w:r>
      <w:r w:rsidRPr="002A41C1">
        <w:rPr>
          <w:rFonts w:ascii="Times New Roman" w:hAnsi="Times New Roman"/>
        </w:rPr>
        <w:t xml:space="preserve"> Соблюдение Правил техники безопасности, противопожарной безопасности и норм охраны труда в школе.</w:t>
      </w:r>
    </w:p>
    <w:sectPr w:rsidR="00310D7D" w:rsidRPr="002A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C1"/>
    <w:rsid w:val="00107C21"/>
    <w:rsid w:val="002A41C1"/>
    <w:rsid w:val="0076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C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41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1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1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1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1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1C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1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1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1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1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41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41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41C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41C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41C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41C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41C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41C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41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41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41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41C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41C1"/>
    <w:rPr>
      <w:b/>
      <w:bCs/>
    </w:rPr>
  </w:style>
  <w:style w:type="character" w:styleId="a8">
    <w:name w:val="Emphasis"/>
    <w:basedOn w:val="a0"/>
    <w:uiPriority w:val="20"/>
    <w:qFormat/>
    <w:rsid w:val="002A41C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41C1"/>
    <w:rPr>
      <w:szCs w:val="32"/>
    </w:rPr>
  </w:style>
  <w:style w:type="paragraph" w:styleId="aa">
    <w:name w:val="List Paragraph"/>
    <w:basedOn w:val="a"/>
    <w:uiPriority w:val="34"/>
    <w:qFormat/>
    <w:rsid w:val="002A41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41C1"/>
    <w:rPr>
      <w:i/>
    </w:rPr>
  </w:style>
  <w:style w:type="character" w:customStyle="1" w:styleId="22">
    <w:name w:val="Цитата 2 Знак"/>
    <w:basedOn w:val="a0"/>
    <w:link w:val="21"/>
    <w:uiPriority w:val="29"/>
    <w:rsid w:val="002A41C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41C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41C1"/>
    <w:rPr>
      <w:b/>
      <w:i/>
      <w:sz w:val="24"/>
    </w:rPr>
  </w:style>
  <w:style w:type="character" w:styleId="ad">
    <w:name w:val="Subtle Emphasis"/>
    <w:uiPriority w:val="19"/>
    <w:qFormat/>
    <w:rsid w:val="002A41C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41C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41C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41C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41C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41C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C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A41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1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1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1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1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1C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1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1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1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1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41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41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41C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41C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41C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41C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41C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41C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41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41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41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41C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41C1"/>
    <w:rPr>
      <w:b/>
      <w:bCs/>
    </w:rPr>
  </w:style>
  <w:style w:type="character" w:styleId="a8">
    <w:name w:val="Emphasis"/>
    <w:basedOn w:val="a0"/>
    <w:uiPriority w:val="20"/>
    <w:qFormat/>
    <w:rsid w:val="002A41C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41C1"/>
    <w:rPr>
      <w:szCs w:val="32"/>
    </w:rPr>
  </w:style>
  <w:style w:type="paragraph" w:styleId="aa">
    <w:name w:val="List Paragraph"/>
    <w:basedOn w:val="a"/>
    <w:uiPriority w:val="34"/>
    <w:qFormat/>
    <w:rsid w:val="002A41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41C1"/>
    <w:rPr>
      <w:i/>
    </w:rPr>
  </w:style>
  <w:style w:type="character" w:customStyle="1" w:styleId="22">
    <w:name w:val="Цитата 2 Знак"/>
    <w:basedOn w:val="a0"/>
    <w:link w:val="21"/>
    <w:uiPriority w:val="29"/>
    <w:rsid w:val="002A41C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41C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41C1"/>
    <w:rPr>
      <w:b/>
      <w:i/>
      <w:sz w:val="24"/>
    </w:rPr>
  </w:style>
  <w:style w:type="character" w:styleId="ad">
    <w:name w:val="Subtle Emphasis"/>
    <w:uiPriority w:val="19"/>
    <w:qFormat/>
    <w:rsid w:val="002A41C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41C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41C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41C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41C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41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2019-11-16T16:35:00Z</dcterms:created>
  <dcterms:modified xsi:type="dcterms:W3CDTF">2019-11-16T16:37:00Z</dcterms:modified>
</cp:coreProperties>
</file>