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F71" w:rsidRPr="000F5F71" w:rsidRDefault="000F5F71">
      <w:pPr>
        <w:rPr>
          <w:b/>
          <w:sz w:val="24"/>
        </w:rPr>
      </w:pPr>
      <w:r w:rsidRPr="000F5F71">
        <w:rPr>
          <w:b/>
          <w:sz w:val="24"/>
        </w:rPr>
        <w:t>Аннотация к рабочей программе по английскому языку для 5-9 классов (ФГОС ООО)</w:t>
      </w:r>
    </w:p>
    <w:p w:rsidR="00FD19E6" w:rsidRDefault="000F5F71">
      <w:r>
        <w:t xml:space="preserve"> Рабочая программа по английскому языку для 5-9 класса составлена на основе Федерального компонента ФГОС второго поколения, Примерной программы по иностранному языку основного общего образования, авторской программы по английскому языку «Английский язык. Рабочие программы. Предметная линия учебников В.П. </w:t>
      </w:r>
      <w:proofErr w:type="spellStart"/>
      <w:r>
        <w:t>Кузовлева</w:t>
      </w:r>
      <w:proofErr w:type="spellEnd"/>
      <w:r>
        <w:t xml:space="preserve">. 5-9 классы» авторы </w:t>
      </w:r>
      <w:proofErr w:type="spellStart"/>
      <w:r>
        <w:t>Кузовлев</w:t>
      </w:r>
      <w:proofErr w:type="spellEnd"/>
      <w:r>
        <w:t xml:space="preserve"> В.П., Лапа </w:t>
      </w:r>
      <w:bookmarkStart w:id="0" w:name="_GoBack"/>
      <w:bookmarkEnd w:id="0"/>
      <w:r>
        <w:t xml:space="preserve">Н.М., издательство «Просвещение», 2011 Данная программа является продолжением программы начальной школы, что обеспечивает преемственность образовательного процесса. Рабочая программа реализует инвариантный компонент учебного плана школы, является составляющим элементом ООП. Данная программа рассчитана на 105 часов (5-8 классы), 102 часа (9 класс), что составляет развитие речи, проведение контрольных работ, разработку проектов и исследовательской деятельности. Целью обучения английскому языку является развитие иноязычной коммуникативной </w:t>
      </w:r>
      <w:proofErr w:type="spellStart"/>
      <w:r>
        <w:t>компетенциии</w:t>
      </w:r>
      <w:proofErr w:type="spellEnd"/>
      <w:r>
        <w:t xml:space="preserve"> развитие личности учащихся посредством реализации воспитательного потенциала иностранного языка. Формы организации образовательного процесса: коллективная, индивидуальная, групповая. Виды контроля: входящий, промежуточный, итоговый. Формы контроля: диктанты, тесты, контрольные работы. Планируемые результаты: – личностные: стремление к речевому самосовершенствованию, свободное выражение мыслей и чу</w:t>
      </w:r>
      <w:proofErr w:type="gramStart"/>
      <w:r>
        <w:t>вств в пр</w:t>
      </w:r>
      <w:proofErr w:type="gramEnd"/>
      <w:r>
        <w:t xml:space="preserve">оцессе общения на иностранном языке; – предметные: развитие всех видов речевой деятельности на иностранном языке, овладение языковыми средствами формирование относительной орфографической и синтаксической грамотности; – </w:t>
      </w:r>
      <w:proofErr w:type="spellStart"/>
      <w:r>
        <w:t>метапредметные</w:t>
      </w:r>
      <w:proofErr w:type="spellEnd"/>
      <w:r>
        <w:t xml:space="preserve">: развитие коммуникативной компетенции, включая умение взаимодействовать с окружающими, выполняя разные социальные роли, адекватное понимание информации устного и письменного сообщения, способность определять цели предстоящей учебной деятельности, умение воспроизводить прослушанный или прочитанный текст. Для реализации рабочей программы </w:t>
      </w:r>
      <w:proofErr w:type="gramStart"/>
      <w:r>
        <w:t xml:space="preserve">выбран учебно-методический комплект под редакцией </w:t>
      </w:r>
      <w:proofErr w:type="spellStart"/>
      <w:r>
        <w:t>Кузовлева</w:t>
      </w:r>
      <w:proofErr w:type="spellEnd"/>
      <w:r>
        <w:t xml:space="preserve"> В.П. Комплект состоит</w:t>
      </w:r>
      <w:proofErr w:type="gramEnd"/>
      <w:r>
        <w:t xml:space="preserve"> из учебника «</w:t>
      </w:r>
      <w:proofErr w:type="spellStart"/>
      <w:r>
        <w:t>English</w:t>
      </w:r>
      <w:proofErr w:type="spellEnd"/>
      <w:r>
        <w:t xml:space="preserve"> 5», методических рекомендаций для учителя, рабочей тетради для учащихся, электронное приложение к учебнику с </w:t>
      </w:r>
      <w:proofErr w:type="spellStart"/>
      <w:r>
        <w:t>аудиокурсом</w:t>
      </w:r>
      <w:proofErr w:type="spellEnd"/>
      <w:r>
        <w:t xml:space="preserve">. В настоящее время обучение ИЯ рассматривается как одно из приоритетных направлений модернизации современного школьного образования, что обусловлено целым рядом причин. Иноязычная грамотность способствует: • повышению конкурентоспособности государства, перестройке экономики внутри страны (самый большой барьер при осуществлении совместных международных проектов, создании совместных предприятий – языковой и культурный); • вхождению, интеграции государства в мировое экономическое и культурное сообщество; • доступу к информационной «вселенной» и новейшим информационным технологиям. Иноязычную грамотность в сложившихся условиях следует рассматривать как экономическую категорию. </w:t>
      </w:r>
      <w:proofErr w:type="spellStart"/>
      <w:r>
        <w:t>Интегрируясь</w:t>
      </w:r>
      <w:proofErr w:type="spellEnd"/>
      <w:r>
        <w:t xml:space="preserve"> с техническими науками, материальным производством, она превращается в непосредственную производительную силу. Роль ИЯ как учебного предмета возрастает также в связи с введением ФГОС,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«Иностранный язык» поистине уникален по своим образовательным возможностям и способен внести свой особый вклад в главный результат образования – воспитание гражданина России. ИЯ в данном курсе рассматривается как важнейшее средство воспитательного воздействия на личность. Будучи частью, инструментом культуры, ИЯ формирует личность человека через заложенные в языке видение мира, менталитет, отношение к людям и т. д., то есть через культуру народа, пользующегося данным языком как средством общения. ИЯ открывает непосредственный доступ к огромному духовному богатству другого народа, повышает уровень гуманитарного образования ученика, способствует будущему вхождению в мировое </w:t>
      </w:r>
      <w:r>
        <w:lastRenderedPageBreak/>
        <w:t>сообщество благодаря воспитанию уважения к иным культурам. Знакомство с культурой народа (народов) изучаемого языка способствует более глубокому осознанию своей родной культуры, воспитанию патриотизма и интернационализма. Знание ИЯ и культуры устраняет барьеры недоверия, даёт возможность нести и распространять свою культуру, создавать положительный образ своей страны за рубежом. В линии УМК «</w:t>
      </w:r>
      <w:proofErr w:type="spellStart"/>
      <w:r>
        <w:t>English</w:t>
      </w:r>
      <w:proofErr w:type="spellEnd"/>
      <w:r>
        <w:t xml:space="preserve"> 5-9» особое внимание отводится дальнейшему развитию умения учиться. Школьники овладевают рациональными приемами изучения ИЯ и универсальными 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w:t>
      </w:r>
      <w:proofErr w:type="spellStart"/>
      <w:r>
        <w:t>информационнообразовательной</w:t>
      </w:r>
      <w:proofErr w:type="spellEnd"/>
      <w:r>
        <w:t xml:space="preserve"> среде и т. д. Обучение межкультурному общению в данном курсе способствует: o формированию активной жизненной позиции учащихся; o развитию коммуникативной культуры; o общему речевому развитию учащихся; o воспитанию внимательного отношения к тексту, формируя вдумчивого чтеца, – качество, присущее каждому культурному человеку; o расширению филологического кругозора через осознание особенностей своего мышления. Изучение ИЯ вносит заметный вклад в культуру умственного труда. Данный курс готовит учеников к успешной социализации после окончания образовательного учреждения, учит успешно выстраивать отношения с другими людьми, работать в группе и коллективе. Владение общением </w:t>
      </w:r>
      <w:proofErr w:type="gramStart"/>
      <w:r>
        <w:t>на</w:t>
      </w:r>
      <w:proofErr w:type="gramEnd"/>
      <w:r>
        <w:t xml:space="preserve"> </w:t>
      </w:r>
      <w:proofErr w:type="gramStart"/>
      <w:r>
        <w:t>ИЯ</w:t>
      </w:r>
      <w:proofErr w:type="gramEnd"/>
      <w:r>
        <w:t xml:space="preserve"> стало сегодня одним из условий профессиональной компетенции специалиста, поскольку знание ИЯ может существенно повлиять на его образовательные и самообразовательные возможности, выбор профессии и перспективу</w:t>
      </w:r>
    </w:p>
    <w:sectPr w:rsidR="00FD1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A2"/>
    <w:rsid w:val="000F5F71"/>
    <w:rsid w:val="00124A47"/>
    <w:rsid w:val="00DF1550"/>
    <w:rsid w:val="00F43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3</cp:revision>
  <dcterms:created xsi:type="dcterms:W3CDTF">2019-11-30T09:03:00Z</dcterms:created>
  <dcterms:modified xsi:type="dcterms:W3CDTF">2019-11-30T09:03:00Z</dcterms:modified>
</cp:coreProperties>
</file>